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C705DA" w:rsidTr="00C705DA">
        <w:tc>
          <w:tcPr>
            <w:tcW w:w="4316" w:type="dxa"/>
          </w:tcPr>
          <w:p w:rsidR="00C705DA" w:rsidRPr="00026D96" w:rsidRDefault="00026D96" w:rsidP="00026D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Carousel (Stations) Activity</w:t>
            </w:r>
          </w:p>
        </w:tc>
        <w:tc>
          <w:tcPr>
            <w:tcW w:w="4317" w:type="dxa"/>
          </w:tcPr>
          <w:p w:rsidR="00C705DA" w:rsidRDefault="00171D1A" w:rsidP="00171D1A">
            <w:pPr>
              <w:jc w:val="center"/>
            </w:pPr>
            <w:r>
              <w:rPr>
                <w:b/>
                <w:sz w:val="32"/>
                <w:szCs w:val="32"/>
              </w:rPr>
              <w:t>Jigsaw Activity</w:t>
            </w:r>
          </w:p>
        </w:tc>
        <w:tc>
          <w:tcPr>
            <w:tcW w:w="4317" w:type="dxa"/>
          </w:tcPr>
          <w:p w:rsidR="00C705DA" w:rsidRPr="000143C5" w:rsidRDefault="000143C5" w:rsidP="000143C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0143C5">
              <w:rPr>
                <w:rFonts w:cstheme="minorHAnsi"/>
                <w:b/>
                <w:sz w:val="32"/>
                <w:szCs w:val="32"/>
              </w:rPr>
              <w:t>Flow Chart</w:t>
            </w:r>
          </w:p>
        </w:tc>
      </w:tr>
      <w:tr w:rsidR="00C705DA" w:rsidTr="00C705DA">
        <w:tc>
          <w:tcPr>
            <w:tcW w:w="4316" w:type="dxa"/>
          </w:tcPr>
          <w:p w:rsidR="00B25D7F" w:rsidRDefault="00C705DA">
            <w:r w:rsidRPr="00B25D7F">
              <w:rPr>
                <w:b/>
                <w:u w:val="single"/>
              </w:rPr>
              <w:t>Description</w:t>
            </w:r>
            <w:r w:rsidR="00422EAF">
              <w:rPr>
                <w:b/>
                <w:u w:val="single"/>
              </w:rPr>
              <w:t>:</w:t>
            </w:r>
            <w:r w:rsidR="00422EAF" w:rsidRPr="00422EAF">
              <w:rPr>
                <w:b/>
              </w:rPr>
              <w:t xml:space="preserve">     </w:t>
            </w:r>
            <w:r w:rsidR="00B25D7F">
              <w:t>Students work</w:t>
            </w:r>
            <w:r w:rsidR="00BA79E5">
              <w:t>ed</w:t>
            </w:r>
            <w:r w:rsidR="0086788B">
              <w:t xml:space="preserve"> with a partner and </w:t>
            </w:r>
            <w:r w:rsidR="00BA79E5">
              <w:t>were</w:t>
            </w:r>
            <w:r w:rsidR="00422EAF">
              <w:t xml:space="preserve"> </w:t>
            </w:r>
            <w:r w:rsidR="0086788B">
              <w:t xml:space="preserve">assigned to start </w:t>
            </w:r>
            <w:r w:rsidR="00422EAF">
              <w:t xml:space="preserve">at a particular station. </w:t>
            </w:r>
            <w:r w:rsidR="0086788B">
              <w:t xml:space="preserve">There </w:t>
            </w:r>
            <w:r w:rsidR="00BA79E5">
              <w:t>were</w:t>
            </w:r>
            <w:r w:rsidR="0086788B">
              <w:t xml:space="preserve"> 11 stations posted</w:t>
            </w:r>
            <w:r w:rsidR="002A6630">
              <w:t xml:space="preserve"> </w:t>
            </w:r>
            <w:r w:rsidR="0091505E">
              <w:t xml:space="preserve">on the walls </w:t>
            </w:r>
            <w:r w:rsidR="002A6630">
              <w:t xml:space="preserve">around </w:t>
            </w:r>
            <w:r w:rsidR="0091505E">
              <w:t>the room</w:t>
            </w:r>
            <w:r w:rsidR="002A6630">
              <w:t xml:space="preserve">.  </w:t>
            </w:r>
            <w:r w:rsidR="0086788B">
              <w:t>Students w</w:t>
            </w:r>
            <w:r w:rsidR="00422EAF">
              <w:t>alk</w:t>
            </w:r>
            <w:r w:rsidR="00BA79E5">
              <w:t>ed</w:t>
            </w:r>
            <w:r w:rsidR="00422EAF">
              <w:t xml:space="preserve"> </w:t>
            </w:r>
            <w:r w:rsidR="00D83D50">
              <w:t xml:space="preserve">clockwise </w:t>
            </w:r>
            <w:r w:rsidR="0086788B">
              <w:t>around the room stopping at each station to work on a p</w:t>
            </w:r>
            <w:r w:rsidR="002A6630">
              <w:t>articular p</w:t>
            </w:r>
            <w:r w:rsidR="0086788B">
              <w:t>roblem</w:t>
            </w:r>
            <w:r w:rsidR="002A6630">
              <w:t xml:space="preserve">.  </w:t>
            </w:r>
            <w:r w:rsidR="00B25D7F">
              <w:t>They work</w:t>
            </w:r>
            <w:r w:rsidR="00BA79E5">
              <w:t>ed</w:t>
            </w:r>
            <w:r w:rsidR="00B25D7F">
              <w:t xml:space="preserve"> around the room as if they </w:t>
            </w:r>
            <w:r w:rsidR="00BA79E5">
              <w:t>were</w:t>
            </w:r>
            <w:r w:rsidR="00B25D7F">
              <w:t xml:space="preserve"> on a carousel.</w:t>
            </w:r>
          </w:p>
          <w:p w:rsidR="00C705DA" w:rsidRDefault="00C705DA">
            <w:r w:rsidRPr="00B25D7F">
              <w:rPr>
                <w:b/>
                <w:u w:val="single"/>
              </w:rPr>
              <w:t>Planning</w:t>
            </w:r>
            <w:r w:rsidR="00D37D1B">
              <w:rPr>
                <w:b/>
                <w:u w:val="single"/>
              </w:rPr>
              <w:t>:</w:t>
            </w:r>
            <w:r>
              <w:t xml:space="preserve"> </w:t>
            </w:r>
          </w:p>
          <w:p w:rsidR="00D83D50" w:rsidRDefault="00D83D50" w:rsidP="00D83D50">
            <w:pPr>
              <w:pStyle w:val="ListParagraph"/>
              <w:numPr>
                <w:ilvl w:val="0"/>
                <w:numId w:val="3"/>
              </w:numPr>
              <w:ind w:left="152" w:hanging="152"/>
            </w:pPr>
            <w:r>
              <w:t>D</w:t>
            </w:r>
            <w:r w:rsidR="00B25D7F">
              <w:t xml:space="preserve">eveloped 11 </w:t>
            </w:r>
            <w:r w:rsidR="0091505E">
              <w:t>real-world</w:t>
            </w:r>
            <w:r w:rsidR="00B25D7F">
              <w:t xml:space="preserve"> problem</w:t>
            </w:r>
            <w:r w:rsidR="00826358">
              <w:t xml:space="preserve">s </w:t>
            </w:r>
            <w:r w:rsidR="0091505E">
              <w:t>applying</w:t>
            </w:r>
            <w:r w:rsidR="00826358">
              <w:t xml:space="preserve"> the Pythagorean Theorem</w:t>
            </w:r>
          </w:p>
          <w:p w:rsidR="00C705DA" w:rsidRDefault="002A6630" w:rsidP="00D83D50">
            <w:pPr>
              <w:pStyle w:val="ListParagraph"/>
              <w:numPr>
                <w:ilvl w:val="0"/>
                <w:numId w:val="3"/>
              </w:numPr>
              <w:ind w:left="152" w:hanging="152"/>
            </w:pPr>
            <w:r>
              <w:t>Posted</w:t>
            </w:r>
            <w:r w:rsidR="00826358">
              <w:t xml:space="preserve"> word problems on the walls</w:t>
            </w:r>
          </w:p>
          <w:p w:rsidR="00C705DA" w:rsidRDefault="00C705DA">
            <w:r w:rsidRPr="00B25D7F">
              <w:rPr>
                <w:b/>
                <w:u w:val="single"/>
              </w:rPr>
              <w:t>Grouping and Leveling</w:t>
            </w:r>
            <w:r w:rsidR="00D37D1B">
              <w:rPr>
                <w:b/>
                <w:u w:val="single"/>
              </w:rPr>
              <w:t>:</w:t>
            </w:r>
          </w:p>
          <w:p w:rsidR="00D83D50" w:rsidRDefault="00B25D7F" w:rsidP="00D83D50">
            <w:pPr>
              <w:pStyle w:val="ListParagraph"/>
              <w:numPr>
                <w:ilvl w:val="0"/>
                <w:numId w:val="2"/>
              </w:numPr>
              <w:ind w:left="152" w:hanging="152"/>
            </w:pPr>
            <w:r>
              <w:t xml:space="preserve">Grouped students by ability </w:t>
            </w:r>
          </w:p>
          <w:p w:rsidR="00D83D50" w:rsidRDefault="00B25D7F" w:rsidP="00D83D50">
            <w:pPr>
              <w:pStyle w:val="ListParagraph"/>
              <w:numPr>
                <w:ilvl w:val="0"/>
                <w:numId w:val="2"/>
              </w:numPr>
              <w:ind w:left="152" w:hanging="152"/>
            </w:pPr>
            <w:r>
              <w:t xml:space="preserve">Assigned students to a </w:t>
            </w:r>
            <w:r w:rsidR="00D83D50">
              <w:t xml:space="preserve">particular </w:t>
            </w:r>
            <w:r>
              <w:t xml:space="preserve">station at </w:t>
            </w:r>
            <w:r w:rsidR="00D83D50">
              <w:t xml:space="preserve">the </w:t>
            </w:r>
            <w:r>
              <w:t>students</w:t>
            </w:r>
            <w:r w:rsidR="00D83D50">
              <w:t>’</w:t>
            </w:r>
            <w:r>
              <w:t xml:space="preserve"> ability</w:t>
            </w:r>
            <w:r w:rsidR="00DF4D00">
              <w:t xml:space="preserve"> level</w:t>
            </w:r>
            <w:r w:rsidR="00D83D50">
              <w:t xml:space="preserve"> for motivational reasons</w:t>
            </w:r>
          </w:p>
          <w:p w:rsidR="00B25D7F" w:rsidRDefault="00B25D7F" w:rsidP="00D83D50">
            <w:pPr>
              <w:pStyle w:val="ListParagraph"/>
              <w:numPr>
                <w:ilvl w:val="0"/>
                <w:numId w:val="2"/>
              </w:numPr>
              <w:ind w:left="152" w:hanging="152"/>
            </w:pPr>
            <w:r>
              <w:t xml:space="preserve">Spread </w:t>
            </w:r>
            <w:r w:rsidR="00D37D1B">
              <w:t>partnerships</w:t>
            </w:r>
            <w:r>
              <w:t xml:space="preserve"> out to limit behavioral problems</w:t>
            </w:r>
          </w:p>
          <w:p w:rsidR="00C705DA" w:rsidRDefault="00C705DA" w:rsidP="00B25D7F">
            <w:r w:rsidRPr="00B25D7F">
              <w:rPr>
                <w:b/>
                <w:u w:val="single"/>
              </w:rPr>
              <w:t>Scaffolding</w:t>
            </w:r>
            <w:r w:rsidR="00D37D1B">
              <w:rPr>
                <w:b/>
                <w:u w:val="single"/>
              </w:rPr>
              <w:t>:</w:t>
            </w:r>
            <w:r w:rsidR="00432E4F">
              <w:rPr>
                <w:b/>
                <w:u w:val="single"/>
              </w:rPr>
              <w:t xml:space="preserve"> </w:t>
            </w:r>
          </w:p>
          <w:p w:rsidR="00D83D50" w:rsidRDefault="00B25D7F" w:rsidP="00826358">
            <w:pPr>
              <w:pStyle w:val="ListParagraph"/>
              <w:numPr>
                <w:ilvl w:val="0"/>
                <w:numId w:val="5"/>
              </w:numPr>
              <w:ind w:left="180" w:hanging="180"/>
            </w:pPr>
            <w:r>
              <w:t xml:space="preserve">Provided students with </w:t>
            </w:r>
            <w:r w:rsidR="0091505E">
              <w:t>a starting point</w:t>
            </w:r>
            <w:r w:rsidR="00302698">
              <w:t xml:space="preserve"> </w:t>
            </w:r>
            <w:r w:rsidR="0091505E">
              <w:t>- diagrams</w:t>
            </w:r>
            <w:r w:rsidR="0086788B">
              <w:t xml:space="preserve"> </w:t>
            </w:r>
            <w:r w:rsidR="00A851CC">
              <w:t>with measurements</w:t>
            </w:r>
          </w:p>
          <w:p w:rsidR="005A54A9" w:rsidRDefault="00A851CC" w:rsidP="00D83D50">
            <w:pPr>
              <w:pStyle w:val="ListParagraph"/>
              <w:numPr>
                <w:ilvl w:val="0"/>
                <w:numId w:val="5"/>
              </w:numPr>
              <w:ind w:left="152" w:hanging="180"/>
            </w:pPr>
            <w:r>
              <w:t>Posted answers</w:t>
            </w:r>
            <w:r w:rsidR="005A54A9">
              <w:t xml:space="preserve"> so </w:t>
            </w:r>
            <w:r w:rsidR="00DF4D00">
              <w:t>that students could self-check and reflect</w:t>
            </w:r>
          </w:p>
          <w:p w:rsidR="00A851CC" w:rsidRPr="00A851CC" w:rsidRDefault="00A851CC" w:rsidP="00A851CC">
            <w:pPr>
              <w:ind w:left="-28"/>
              <w:rPr>
                <w:i/>
              </w:rPr>
            </w:pPr>
            <w:r w:rsidRPr="00A851CC">
              <w:rPr>
                <w:i/>
              </w:rPr>
              <w:t>These were</w:t>
            </w:r>
            <w:r w:rsidR="00302698">
              <w:rPr>
                <w:i/>
              </w:rPr>
              <w:t xml:space="preserve"> both</w:t>
            </w:r>
            <w:r w:rsidRPr="00A851CC">
              <w:rPr>
                <w:i/>
              </w:rPr>
              <w:t xml:space="preserve"> flipped upside down next to the original problem.</w:t>
            </w:r>
          </w:p>
          <w:p w:rsidR="00C633A9" w:rsidRDefault="00C633A9" w:rsidP="00C633A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Accountability:</w:t>
            </w:r>
          </w:p>
          <w:p w:rsidR="00C633A9" w:rsidRPr="00D83D50" w:rsidRDefault="00C633A9" w:rsidP="00C633A9">
            <w:pPr>
              <w:pStyle w:val="ListParagraph"/>
              <w:numPr>
                <w:ilvl w:val="0"/>
                <w:numId w:val="4"/>
              </w:numPr>
              <w:ind w:left="152" w:hanging="152"/>
              <w:rPr>
                <w:b/>
                <w:u w:val="single"/>
              </w:rPr>
            </w:pPr>
            <w:r w:rsidRPr="0086788B">
              <w:t>Provide</w:t>
            </w:r>
            <w:r>
              <w:t>d</w:t>
            </w:r>
            <w:r w:rsidRPr="0086788B">
              <w:t xml:space="preserve"> students with a</w:t>
            </w:r>
            <w:r w:rsidRPr="00D83D50">
              <w:rPr>
                <w:b/>
              </w:rPr>
              <w:t xml:space="preserve"> </w:t>
            </w:r>
            <w:r w:rsidRPr="002A6630">
              <w:t>template</w:t>
            </w:r>
            <w:r>
              <w:t xml:space="preserve"> to keep their work and answers on </w:t>
            </w:r>
          </w:p>
          <w:p w:rsidR="00C633A9" w:rsidRPr="00C633A9" w:rsidRDefault="00C633A9" w:rsidP="00C633A9">
            <w:pPr>
              <w:pStyle w:val="ListParagraph"/>
              <w:numPr>
                <w:ilvl w:val="0"/>
                <w:numId w:val="4"/>
              </w:numPr>
              <w:ind w:left="152" w:hanging="152"/>
              <w:rPr>
                <w:b/>
                <w:u w:val="single"/>
              </w:rPr>
            </w:pPr>
            <w:r>
              <w:t>Students had to hand this template in to keep t</w:t>
            </w:r>
            <w:r w:rsidR="00A851CC">
              <w:t>hem individually accountable</w:t>
            </w:r>
          </w:p>
          <w:p w:rsidR="00C705DA" w:rsidRDefault="00C705DA">
            <w:r w:rsidRPr="00B25D7F">
              <w:rPr>
                <w:b/>
                <w:u w:val="single"/>
              </w:rPr>
              <w:t xml:space="preserve">Ideas </w:t>
            </w:r>
            <w:r w:rsidR="00A851CC">
              <w:rPr>
                <w:b/>
                <w:u w:val="single"/>
              </w:rPr>
              <w:t>for</w:t>
            </w:r>
            <w:r w:rsidRPr="00B25D7F">
              <w:rPr>
                <w:b/>
                <w:u w:val="single"/>
              </w:rPr>
              <w:t xml:space="preserve"> Implementation</w:t>
            </w:r>
            <w:r w:rsidR="00D37D1B">
              <w:rPr>
                <w:b/>
                <w:u w:val="single"/>
              </w:rPr>
              <w:t>:</w:t>
            </w:r>
          </w:p>
          <w:p w:rsidR="00C705DA" w:rsidRDefault="00B25D7F" w:rsidP="00D22F9C">
            <w:r>
              <w:t xml:space="preserve">Brainstorming </w:t>
            </w:r>
            <w:r w:rsidR="00D37D1B">
              <w:t>/ Review / Applica</w:t>
            </w:r>
            <w:r w:rsidR="00A851CC">
              <w:t>tions / etc.</w:t>
            </w:r>
          </w:p>
        </w:tc>
        <w:tc>
          <w:tcPr>
            <w:tcW w:w="4317" w:type="dxa"/>
          </w:tcPr>
          <w:p w:rsidR="00D83264" w:rsidRDefault="00171D1A" w:rsidP="000C70F5">
            <w:r w:rsidRPr="00D83264">
              <w:rPr>
                <w:b/>
                <w:u w:val="single"/>
              </w:rPr>
              <w:t>Description</w:t>
            </w:r>
            <w:r w:rsidR="000C70F5">
              <w:t>: A Jigsaw is a cooperate learning activity that has two main parts</w:t>
            </w:r>
            <w:r w:rsidR="00D83264">
              <w:t xml:space="preserve">. During the first part students </w:t>
            </w:r>
            <w:r w:rsidR="000C70F5">
              <w:t xml:space="preserve">read and become experts on one reading. When they have completed an in-depth analysis of the source they rotate to the mixed groups and shared what they have learned and try to answer a larger question.  The activity ends with a class discussion and summation of the main idea. </w:t>
            </w:r>
          </w:p>
          <w:p w:rsidR="00D83264" w:rsidRDefault="00D83264">
            <w:r>
              <w:rPr>
                <w:b/>
                <w:u w:val="single"/>
              </w:rPr>
              <w:t xml:space="preserve">Planning: </w:t>
            </w:r>
          </w:p>
          <w:p w:rsidR="00D83264" w:rsidRDefault="000C70F5" w:rsidP="000C70F5">
            <w:pPr>
              <w:pStyle w:val="ListParagraph"/>
              <w:numPr>
                <w:ilvl w:val="0"/>
                <w:numId w:val="9"/>
              </w:numPr>
            </w:pPr>
            <w:r>
              <w:t>Creating heterogeneous groupings</w:t>
            </w:r>
          </w:p>
          <w:p w:rsidR="000C70F5" w:rsidRDefault="000C70F5" w:rsidP="000C70F5">
            <w:pPr>
              <w:pStyle w:val="ListParagraph"/>
              <w:numPr>
                <w:ilvl w:val="0"/>
                <w:numId w:val="9"/>
              </w:numPr>
            </w:pPr>
            <w:r>
              <w:t>Created readings that reflect a diverse mixture of perspectives on first contact between Native Americans and Europeans</w:t>
            </w:r>
          </w:p>
          <w:p w:rsidR="00D83264" w:rsidRDefault="000C70F5" w:rsidP="000C70F5">
            <w:pPr>
              <w:pStyle w:val="ListParagraph"/>
              <w:numPr>
                <w:ilvl w:val="0"/>
                <w:numId w:val="9"/>
              </w:numPr>
            </w:pPr>
            <w:r>
              <w:t>Differentiate Readings so that there are 3 levels of readings</w:t>
            </w:r>
          </w:p>
          <w:p w:rsidR="00D83264" w:rsidRDefault="00D8326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Grouping:</w:t>
            </w:r>
          </w:p>
          <w:p w:rsidR="00D83264" w:rsidRPr="000C70F5" w:rsidRDefault="000C70F5" w:rsidP="000C70F5">
            <w:pPr>
              <w:pStyle w:val="ListParagraph"/>
              <w:numPr>
                <w:ilvl w:val="0"/>
                <w:numId w:val="10"/>
              </w:numPr>
              <w:rPr>
                <w:b/>
                <w:u w:val="single"/>
              </w:rPr>
            </w:pPr>
            <w:r>
              <w:t xml:space="preserve">Heterogeneous groups have mixture of abilities and </w:t>
            </w:r>
            <w:r w:rsidR="003F27E9">
              <w:t>behavior</w:t>
            </w:r>
          </w:p>
          <w:p w:rsidR="00D83264" w:rsidRPr="00D83264" w:rsidRDefault="00D8326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Ways to Differentiate Readings</w:t>
            </w:r>
          </w:p>
          <w:p w:rsidR="00D37D1B" w:rsidRDefault="00D83264" w:rsidP="00D83264">
            <w:pPr>
              <w:pStyle w:val="ListParagraph"/>
              <w:numPr>
                <w:ilvl w:val="0"/>
                <w:numId w:val="7"/>
              </w:numPr>
            </w:pPr>
            <w:r>
              <w:t>Level 1 – students received handouts with vocabulary boxes to assist in understanding the readings</w:t>
            </w:r>
          </w:p>
          <w:p w:rsidR="00D83264" w:rsidRDefault="00D83264" w:rsidP="00D37D1B">
            <w:pPr>
              <w:pStyle w:val="ListParagraph"/>
              <w:numPr>
                <w:ilvl w:val="0"/>
                <w:numId w:val="7"/>
              </w:numPr>
            </w:pPr>
            <w:r>
              <w:t>Level 2 – Students received sources that were mainly pictorial with limited and simplified wording</w:t>
            </w:r>
          </w:p>
          <w:p w:rsidR="00D83264" w:rsidRDefault="00D83264" w:rsidP="00D37D1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Assessment: </w:t>
            </w:r>
          </w:p>
          <w:p w:rsidR="000C70F5" w:rsidRPr="00E30B37" w:rsidRDefault="000C70F5" w:rsidP="000C70F5">
            <w:pPr>
              <w:pStyle w:val="ListParagraph"/>
              <w:numPr>
                <w:ilvl w:val="0"/>
                <w:numId w:val="11"/>
              </w:numPr>
              <w:rPr>
                <w:b/>
                <w:u w:val="single"/>
              </w:rPr>
            </w:pPr>
            <w:r>
              <w:t>Perspectives Chart – all students record the perspectives of Native Americans &amp; Europeans</w:t>
            </w:r>
          </w:p>
          <w:p w:rsidR="00C705DA" w:rsidRPr="00C4771C" w:rsidRDefault="00C4771C" w:rsidP="00C4771C">
            <w:pPr>
              <w:pStyle w:val="ListParagraph"/>
              <w:numPr>
                <w:ilvl w:val="0"/>
                <w:numId w:val="11"/>
              </w:numPr>
              <w:rPr>
                <w:b/>
                <w:u w:val="single"/>
              </w:rPr>
            </w:pPr>
            <w:r>
              <w:t>Class Discussion – review main idea using specific supporting details from readings</w:t>
            </w:r>
          </w:p>
        </w:tc>
        <w:tc>
          <w:tcPr>
            <w:tcW w:w="4317" w:type="dxa"/>
          </w:tcPr>
          <w:p w:rsidR="00C705DA" w:rsidRDefault="000143C5">
            <w:r w:rsidRPr="000143C5">
              <w:rPr>
                <w:b/>
                <w:u w:val="single"/>
              </w:rPr>
              <w:t>Description:</w:t>
            </w:r>
            <w:r w:rsidRPr="001E3E50">
              <w:rPr>
                <w:b/>
              </w:rPr>
              <w:t xml:space="preserve"> </w:t>
            </w:r>
            <w:r w:rsidR="00C65780" w:rsidRPr="001E3E50">
              <w:rPr>
                <w:b/>
              </w:rPr>
              <w:t xml:space="preserve">  </w:t>
            </w:r>
            <w:r>
              <w:t xml:space="preserve">A flow chart is projected onto the main board.  Students are then asked to try </w:t>
            </w:r>
            <w:r w:rsidR="00C65780">
              <w:t>the first problem</w:t>
            </w:r>
            <w:r>
              <w:t>.  If they get the problem i</w:t>
            </w:r>
            <w:r w:rsidR="00C65780">
              <w:t xml:space="preserve">ncorrect, they </w:t>
            </w:r>
            <w:r>
              <w:t>follow the chart to the left.  If they get the problem correct, they follow the chart to the right.</w:t>
            </w:r>
          </w:p>
          <w:p w:rsidR="00A53336" w:rsidRDefault="00A53336" w:rsidP="00A53336">
            <w:r>
              <w:rPr>
                <w:b/>
                <w:u w:val="single"/>
              </w:rPr>
              <w:t xml:space="preserve">Planning: </w:t>
            </w:r>
          </w:p>
          <w:p w:rsidR="001511D1" w:rsidRPr="00C65780" w:rsidRDefault="00A53336" w:rsidP="00C65780">
            <w:pPr>
              <w:pStyle w:val="ListParagraph"/>
              <w:numPr>
                <w:ilvl w:val="0"/>
                <w:numId w:val="9"/>
              </w:numPr>
              <w:rPr>
                <w:b/>
                <w:u w:val="single"/>
              </w:rPr>
            </w:pPr>
            <w:r>
              <w:t>Create a flow chart that consists of problems of differentiated skill levels using the same objective.</w:t>
            </w:r>
          </w:p>
          <w:p w:rsidR="00A53336" w:rsidRPr="00D83264" w:rsidRDefault="00E53230" w:rsidP="00A5333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Scaffolding</w:t>
            </w:r>
          </w:p>
          <w:p w:rsidR="00E53230" w:rsidRDefault="00E53230" w:rsidP="005D36C7">
            <w:pPr>
              <w:pStyle w:val="ListParagraph"/>
              <w:numPr>
                <w:ilvl w:val="0"/>
                <w:numId w:val="7"/>
              </w:numPr>
            </w:pPr>
            <w:r>
              <w:t>Th</w:t>
            </w:r>
            <w:r w:rsidR="00C65780">
              <w:t>ere are three different levels of difficulty.</w:t>
            </w:r>
            <w:r w:rsidR="005D36C7">
              <w:t xml:space="preserve">  </w:t>
            </w:r>
            <w:r>
              <w:t>The problems on the left are the easiest, and the problems on the right are the hardest.</w:t>
            </w:r>
          </w:p>
          <w:p w:rsidR="00E53230" w:rsidRDefault="00E53230" w:rsidP="00A53336">
            <w:pPr>
              <w:pStyle w:val="ListParagraph"/>
              <w:numPr>
                <w:ilvl w:val="0"/>
                <w:numId w:val="7"/>
              </w:numPr>
            </w:pPr>
            <w:r>
              <w:t xml:space="preserve">As you master the easier problems, you </w:t>
            </w:r>
            <w:r w:rsidR="00167C3E">
              <w:t>gradually move to more difficult problems</w:t>
            </w:r>
            <w:r>
              <w:t>.</w:t>
            </w:r>
          </w:p>
          <w:p w:rsidR="00E53230" w:rsidRDefault="00E53230" w:rsidP="00A5333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Purpose:</w:t>
            </w:r>
          </w:p>
          <w:p w:rsidR="00E53230" w:rsidRDefault="00E53230" w:rsidP="00E53230">
            <w:pPr>
              <w:pStyle w:val="ListParagraph"/>
              <w:numPr>
                <w:ilvl w:val="0"/>
                <w:numId w:val="7"/>
              </w:numPr>
            </w:pPr>
            <w:r>
              <w:t xml:space="preserve">This assignment allows for guided instruction of the entire class while simultaneously reaching all students at their </w:t>
            </w:r>
            <w:r w:rsidR="001E3E50">
              <w:t>individual ability level</w:t>
            </w:r>
            <w:r>
              <w:t>.</w:t>
            </w:r>
          </w:p>
          <w:p w:rsidR="00E53230" w:rsidRDefault="00E53230" w:rsidP="00E53230">
            <w:pPr>
              <w:pStyle w:val="ListParagraph"/>
              <w:numPr>
                <w:ilvl w:val="0"/>
                <w:numId w:val="7"/>
              </w:numPr>
            </w:pPr>
            <w:r>
              <w:t xml:space="preserve">Students are given multiple </w:t>
            </w:r>
            <w:r w:rsidR="001E3E50">
              <w:t xml:space="preserve">paths for successful assignment completion.  This instructional strategy </w:t>
            </w:r>
            <w:r w:rsidR="0020395C">
              <w:t>increases</w:t>
            </w:r>
            <w:r w:rsidR="001E3E50">
              <w:t xml:space="preserve"> student engagement by challenging them appropriately.</w:t>
            </w:r>
          </w:p>
          <w:p w:rsidR="00A53336" w:rsidRDefault="00A53336" w:rsidP="00A5333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Assessment: </w:t>
            </w:r>
          </w:p>
          <w:p w:rsidR="00A53336" w:rsidRDefault="00A53336" w:rsidP="00A53336">
            <w:r>
              <w:t>Students are using self-assessment to take accountability and ownership for their learning.</w:t>
            </w:r>
          </w:p>
        </w:tc>
        <w:bookmarkStart w:id="0" w:name="_GoBack"/>
        <w:bookmarkEnd w:id="0"/>
      </w:tr>
    </w:tbl>
    <w:p w:rsidR="00C705DA" w:rsidRDefault="00C705DA"/>
    <w:p w:rsidR="00580826" w:rsidRDefault="00580826">
      <w:r>
        <w:rPr>
          <w:noProof/>
        </w:rPr>
        <w:lastRenderedPageBreak/>
        <w:drawing>
          <wp:inline distT="0" distB="0" distL="0" distR="0" wp14:anchorId="2DEDF49B" wp14:editId="1CCDB947">
            <wp:extent cx="6411393" cy="7739062"/>
            <wp:effectExtent l="2857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411393" cy="7739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0826" w:rsidSect="0079632C">
      <w:headerReference w:type="default" r:id="rId8"/>
      <w:headerReference w:type="first" r:id="rId9"/>
      <w:pgSz w:w="15840" w:h="12240" w:orient="landscape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299" w:rsidRDefault="00911299" w:rsidP="00C705DA">
      <w:pPr>
        <w:spacing w:after="0" w:line="240" w:lineRule="auto"/>
      </w:pPr>
      <w:r>
        <w:separator/>
      </w:r>
    </w:p>
  </w:endnote>
  <w:endnote w:type="continuationSeparator" w:id="0">
    <w:p w:rsidR="00911299" w:rsidRDefault="00911299" w:rsidP="00C70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299" w:rsidRDefault="00911299" w:rsidP="00C705DA">
      <w:pPr>
        <w:spacing w:after="0" w:line="240" w:lineRule="auto"/>
      </w:pPr>
      <w:r>
        <w:separator/>
      </w:r>
    </w:p>
  </w:footnote>
  <w:footnote w:type="continuationSeparator" w:id="0">
    <w:p w:rsidR="00911299" w:rsidRDefault="00911299" w:rsidP="00C70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5DA" w:rsidRPr="00026D96" w:rsidRDefault="00C705DA" w:rsidP="00026D96">
    <w:pPr>
      <w:pStyle w:val="Header"/>
      <w:jc w:val="center"/>
      <w:rPr>
        <w:b/>
        <w:sz w:val="36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32C" w:rsidRPr="0079632C" w:rsidRDefault="0079632C" w:rsidP="0079632C">
    <w:pPr>
      <w:pStyle w:val="Header"/>
      <w:jc w:val="center"/>
      <w:rPr>
        <w:sz w:val="32"/>
        <w:szCs w:val="32"/>
      </w:rPr>
    </w:pPr>
    <w:r w:rsidRPr="0079632C">
      <w:rPr>
        <w:sz w:val="32"/>
        <w:szCs w:val="32"/>
      </w:rPr>
      <w:t>Differentiation Ideas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C08F6"/>
    <w:multiLevelType w:val="hybridMultilevel"/>
    <w:tmpl w:val="F5BCE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B6836"/>
    <w:multiLevelType w:val="hybridMultilevel"/>
    <w:tmpl w:val="6C3CDD02"/>
    <w:lvl w:ilvl="0" w:tplc="272055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C0BA0"/>
    <w:multiLevelType w:val="hybridMultilevel"/>
    <w:tmpl w:val="0346E5DE"/>
    <w:lvl w:ilvl="0" w:tplc="1EECA4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A2A12"/>
    <w:multiLevelType w:val="hybridMultilevel"/>
    <w:tmpl w:val="68FC2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E439C"/>
    <w:multiLevelType w:val="hybridMultilevel"/>
    <w:tmpl w:val="81CC1056"/>
    <w:lvl w:ilvl="0" w:tplc="36C6A9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A584B"/>
    <w:multiLevelType w:val="hybridMultilevel"/>
    <w:tmpl w:val="E4D8BBA2"/>
    <w:lvl w:ilvl="0" w:tplc="272055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E69A7"/>
    <w:multiLevelType w:val="hybridMultilevel"/>
    <w:tmpl w:val="902081D6"/>
    <w:lvl w:ilvl="0" w:tplc="272055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A5149"/>
    <w:multiLevelType w:val="hybridMultilevel"/>
    <w:tmpl w:val="48AC5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5181D"/>
    <w:multiLevelType w:val="hybridMultilevel"/>
    <w:tmpl w:val="956A8648"/>
    <w:lvl w:ilvl="0" w:tplc="272055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3114B"/>
    <w:multiLevelType w:val="hybridMultilevel"/>
    <w:tmpl w:val="55D06C3C"/>
    <w:lvl w:ilvl="0" w:tplc="272055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C72DF"/>
    <w:multiLevelType w:val="hybridMultilevel"/>
    <w:tmpl w:val="43EAE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83E0C"/>
    <w:multiLevelType w:val="hybridMultilevel"/>
    <w:tmpl w:val="55FAC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9"/>
  </w:num>
  <w:num w:numId="5">
    <w:abstractNumId w:val="5"/>
  </w:num>
  <w:num w:numId="6">
    <w:abstractNumId w:val="8"/>
  </w:num>
  <w:num w:numId="7">
    <w:abstractNumId w:val="10"/>
  </w:num>
  <w:num w:numId="8">
    <w:abstractNumId w:val="11"/>
  </w:num>
  <w:num w:numId="9">
    <w:abstractNumId w:val="3"/>
  </w:num>
  <w:num w:numId="10">
    <w:abstractNumId w:val="0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5DA"/>
    <w:rsid w:val="000143C5"/>
    <w:rsid w:val="00026D96"/>
    <w:rsid w:val="000C70F5"/>
    <w:rsid w:val="001511D1"/>
    <w:rsid w:val="00167C3E"/>
    <w:rsid w:val="00171D1A"/>
    <w:rsid w:val="001D4AFF"/>
    <w:rsid w:val="001E3E50"/>
    <w:rsid w:val="0020395C"/>
    <w:rsid w:val="002A6630"/>
    <w:rsid w:val="00302698"/>
    <w:rsid w:val="003F27E9"/>
    <w:rsid w:val="00422EAF"/>
    <w:rsid w:val="00431ED4"/>
    <w:rsid w:val="00432E4F"/>
    <w:rsid w:val="0043388D"/>
    <w:rsid w:val="00476D5D"/>
    <w:rsid w:val="004866A3"/>
    <w:rsid w:val="004B7626"/>
    <w:rsid w:val="004C1A78"/>
    <w:rsid w:val="00580826"/>
    <w:rsid w:val="005A54A9"/>
    <w:rsid w:val="005D36C7"/>
    <w:rsid w:val="005F2F5A"/>
    <w:rsid w:val="006E40E3"/>
    <w:rsid w:val="007375D1"/>
    <w:rsid w:val="0079632C"/>
    <w:rsid w:val="008203E0"/>
    <w:rsid w:val="00826358"/>
    <w:rsid w:val="0086788B"/>
    <w:rsid w:val="00911299"/>
    <w:rsid w:val="0091505E"/>
    <w:rsid w:val="00980D48"/>
    <w:rsid w:val="00A53336"/>
    <w:rsid w:val="00A851CC"/>
    <w:rsid w:val="00B25D7F"/>
    <w:rsid w:val="00B55057"/>
    <w:rsid w:val="00BA79E5"/>
    <w:rsid w:val="00C4771C"/>
    <w:rsid w:val="00C633A9"/>
    <w:rsid w:val="00C65780"/>
    <w:rsid w:val="00C705DA"/>
    <w:rsid w:val="00C920E8"/>
    <w:rsid w:val="00D22F9C"/>
    <w:rsid w:val="00D37D1B"/>
    <w:rsid w:val="00D62E03"/>
    <w:rsid w:val="00D83264"/>
    <w:rsid w:val="00D83D50"/>
    <w:rsid w:val="00DF4D00"/>
    <w:rsid w:val="00E21A99"/>
    <w:rsid w:val="00E30B37"/>
    <w:rsid w:val="00E424B3"/>
    <w:rsid w:val="00E53230"/>
    <w:rsid w:val="00EC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3B2249-070A-4036-A999-8D43CCBC4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0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5DA"/>
  </w:style>
  <w:style w:type="paragraph" w:styleId="Footer">
    <w:name w:val="footer"/>
    <w:basedOn w:val="Normal"/>
    <w:link w:val="FooterChar"/>
    <w:uiPriority w:val="99"/>
    <w:unhideWhenUsed/>
    <w:rsid w:val="00C70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5DA"/>
  </w:style>
  <w:style w:type="paragraph" w:styleId="ListParagraph">
    <w:name w:val="List Paragraph"/>
    <w:basedOn w:val="Normal"/>
    <w:uiPriority w:val="34"/>
    <w:qFormat/>
    <w:rsid w:val="00B25D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8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Pereira, Sherri</dc:creator>
  <cp:lastModifiedBy>Ramm, Lindsay</cp:lastModifiedBy>
  <cp:revision>2</cp:revision>
  <dcterms:created xsi:type="dcterms:W3CDTF">2016-12-06T02:50:00Z</dcterms:created>
  <dcterms:modified xsi:type="dcterms:W3CDTF">2016-12-06T02:50:00Z</dcterms:modified>
</cp:coreProperties>
</file>