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D6" w:rsidRDefault="006035D6" w:rsidP="006035D6">
      <w:pPr>
        <w:spacing w:after="0" w:line="240" w:lineRule="auto"/>
        <w:jc w:val="center"/>
        <w:rPr>
          <w:rFonts w:ascii="Lucida Sans Unicode" w:hAnsi="Lucida Sans Unicode" w:cs="Lucida Sans Unicode"/>
          <w:noProof/>
          <w:color w:val="0099FF"/>
          <w:sz w:val="17"/>
          <w:szCs w:val="17"/>
        </w:rPr>
      </w:pP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551815" cy="675640"/>
            <wp:effectExtent l="19050" t="0" r="635" b="0"/>
            <wp:docPr id="33" name="Picture 33" descr="http://www.eyelid.co.uk/tr-pics/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eyelid.co.uk/tr-pics/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379095" cy="675640"/>
            <wp:effectExtent l="19050" t="0" r="1905" b="0"/>
            <wp:docPr id="34" name="Picture 34" descr="http://www.eyelid.co.uk/tr-pics/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yelid.co.uk/tr-pics/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502285" cy="675640"/>
            <wp:effectExtent l="19050" t="0" r="0" b="0"/>
            <wp:docPr id="35" name="Picture 35" descr="http://www.eyelid.co.uk/tr-pics/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yelid.co.uk/tr-pics/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D6" w:rsidRDefault="006035D6" w:rsidP="0060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798830" cy="675640"/>
            <wp:effectExtent l="19050" t="0" r="1270" b="0"/>
            <wp:docPr id="37" name="Picture 37" descr="http://www.eyelid.co.uk/tr-pics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yelid.co.uk/tr-pics/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379095" cy="675640"/>
            <wp:effectExtent l="19050" t="0" r="1905" b="0"/>
            <wp:docPr id="38" name="Picture 38" descr="http://www.eyelid.co.uk/tr-pics/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yelid.co.uk/tr-pics/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379095" cy="675640"/>
            <wp:effectExtent l="19050" t="0" r="1905" b="0"/>
            <wp:docPr id="39" name="Picture 39" descr="http://www.eyelid.co.uk/tr-pics/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yelid.co.uk/tr-pics/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947420" cy="675640"/>
            <wp:effectExtent l="19050" t="0" r="5080" b="0"/>
            <wp:docPr id="40" name="Picture 40" descr="http://www.eyelid.co.uk/tr-pics/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yelid.co.uk/tr-pics/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741680" cy="675640"/>
            <wp:effectExtent l="19050" t="0" r="1270" b="0"/>
            <wp:docPr id="41" name="Picture 41" descr="http://www.eyelid.co.uk/tr-pics/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yelid.co.uk/tr-pics/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642620" cy="675640"/>
            <wp:effectExtent l="19050" t="0" r="5080" b="0"/>
            <wp:docPr id="42" name="Picture 42" descr="http://www.eyelid.co.uk/tr-pics/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yelid.co.uk/tr-pics/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798830" cy="675640"/>
            <wp:effectExtent l="19050" t="0" r="1270" b="0"/>
            <wp:docPr id="43" name="Picture 43" descr="http://www.eyelid.co.uk/tr-pics/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yelid.co.uk/tr-pics/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379095" cy="675640"/>
            <wp:effectExtent l="19050" t="0" r="1905" b="0"/>
            <wp:docPr id="44" name="Picture 44" descr="http://www.eyelid.co.uk/tr-pics/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yelid.co.uk/tr-pics/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99FF"/>
          <w:sz w:val="17"/>
          <w:szCs w:val="17"/>
        </w:rPr>
        <w:drawing>
          <wp:inline distT="0" distB="0" distL="0" distR="0">
            <wp:extent cx="560070" cy="675640"/>
            <wp:effectExtent l="19050" t="0" r="0" b="0"/>
            <wp:docPr id="45" name="Picture 45" descr="http://www.eyelid.co.uk/tr-pics/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yelid.co.uk/tr-pics/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D6" w:rsidRPr="006035D6" w:rsidRDefault="006035D6" w:rsidP="0060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42A" w:rsidRDefault="006035D6" w:rsidP="006035D6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Visit the Tombs of the Pharaohs </w:t>
      </w:r>
    </w:p>
    <w:p w:rsidR="006035D6" w:rsidRDefault="006035D6" w:rsidP="006035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following website – </w:t>
      </w:r>
    </w:p>
    <w:p w:rsidR="00AD15C5" w:rsidRDefault="003074C2" w:rsidP="006035D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D15C5" w:rsidRPr="006035D6">
          <w:rPr>
            <w:rStyle w:val="Hyperlink"/>
            <w:rFonts w:ascii="Times New Roman" w:hAnsi="Times New Roman" w:cs="Times New Roman"/>
            <w:sz w:val="24"/>
            <w:szCs w:val="24"/>
          </w:rPr>
          <w:t>http://www.pbs.org/wgbh/nova/ancient/explore-ancient-egypt.html</w:t>
        </w:r>
      </w:hyperlink>
      <w:r w:rsidR="00AD15C5" w:rsidRPr="0060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81" w:rsidRPr="00857E81" w:rsidRDefault="00857E81" w:rsidP="00857E8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035D6" w:rsidRDefault="00AD15C5" w:rsidP="006035D6">
      <w:pPr>
        <w:rPr>
          <w:rFonts w:ascii="Times New Roman" w:hAnsi="Times New Roman" w:cs="Times New Roman"/>
          <w:sz w:val="24"/>
          <w:szCs w:val="24"/>
        </w:rPr>
      </w:pPr>
      <w:r w:rsidRPr="00857E81">
        <w:rPr>
          <w:rFonts w:ascii="Times New Roman" w:hAnsi="Times New Roman" w:cs="Times New Roman"/>
          <w:b/>
          <w:sz w:val="24"/>
          <w:szCs w:val="24"/>
        </w:rPr>
        <w:t>Giza</w:t>
      </w:r>
      <w:r>
        <w:rPr>
          <w:rFonts w:ascii="Times New Roman" w:hAnsi="Times New Roman" w:cs="Times New Roman"/>
          <w:sz w:val="24"/>
          <w:szCs w:val="24"/>
        </w:rPr>
        <w:t xml:space="preserve"> (Old Kingdom – Pyramid construction)</w:t>
      </w:r>
    </w:p>
    <w:p w:rsidR="00AD15C5" w:rsidRDefault="007D4D37" w:rsidP="007D4D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Observations: </w:t>
      </w:r>
    </w:p>
    <w:p w:rsidR="007D4D37" w:rsidRDefault="007D4D37" w:rsidP="007D4D3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– </w:t>
      </w: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432F" w:rsidRDefault="007D4D37" w:rsidP="004543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– </w:t>
      </w: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E81" w:rsidRPr="0045432F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D4D37" w:rsidRDefault="0045432F" w:rsidP="007D4D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</w:t>
      </w:r>
    </w:p>
    <w:p w:rsidR="0045432F" w:rsidRDefault="0045432F" w:rsidP="004543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of the three Pyramids line up and what are their exact proportions? Why is this information so surprising?</w:t>
      </w: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432F" w:rsidRDefault="0045432F" w:rsidP="004543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Sphinx created?</w:t>
      </w: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E81" w:rsidRPr="00857E81" w:rsidRDefault="00857E81" w:rsidP="00857E8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Khufu not buried in the subterranean or the “Queen’s Chamber”?</w:t>
      </w:r>
      <w:r w:rsidRPr="00857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D4" w:rsidRDefault="00D545D4" w:rsidP="006035D6">
      <w:pPr>
        <w:rPr>
          <w:rFonts w:ascii="Times New Roman" w:hAnsi="Times New Roman" w:cs="Times New Roman"/>
          <w:sz w:val="24"/>
          <w:szCs w:val="24"/>
        </w:rPr>
      </w:pPr>
    </w:p>
    <w:p w:rsidR="00391BCA" w:rsidRDefault="00391BCA" w:rsidP="00603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Old Kingdom and New Kingdom architecture. What are some differences and similarities that you notice?</w:t>
      </w:r>
    </w:p>
    <w:p w:rsidR="00857E81" w:rsidRDefault="00857E81" w:rsidP="006035D6">
      <w:pPr>
        <w:rPr>
          <w:rFonts w:ascii="Times New Roman" w:hAnsi="Times New Roman" w:cs="Times New Roman"/>
          <w:sz w:val="24"/>
          <w:szCs w:val="24"/>
        </w:rPr>
      </w:pPr>
    </w:p>
    <w:p w:rsidR="00D545D4" w:rsidRDefault="00D545D4" w:rsidP="00D545D4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lastRenderedPageBreak/>
        <w:t>Plan your own Afterlife</w:t>
      </w:r>
    </w:p>
    <w:p w:rsidR="00D545D4" w:rsidRDefault="00D545D4" w:rsidP="00D545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following website – </w:t>
      </w:r>
    </w:p>
    <w:p w:rsidR="00D545D4" w:rsidRDefault="003074C2" w:rsidP="00D545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545D4" w:rsidRPr="00D545D4">
          <w:rPr>
            <w:rStyle w:val="Hyperlink"/>
            <w:rFonts w:ascii="Times New Roman" w:hAnsi="Times New Roman" w:cs="Times New Roman"/>
            <w:sz w:val="24"/>
            <w:szCs w:val="24"/>
          </w:rPr>
          <w:t>http://www.mos.org/quest/afterlife.php</w:t>
        </w:r>
      </w:hyperlink>
    </w:p>
    <w:p w:rsidR="003074C2" w:rsidRPr="00D545D4" w:rsidRDefault="00AD15C5" w:rsidP="00D545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5D4">
        <w:rPr>
          <w:rFonts w:ascii="Times New Roman" w:hAnsi="Times New Roman" w:cs="Times New Roman"/>
          <w:sz w:val="24"/>
          <w:szCs w:val="24"/>
        </w:rPr>
        <w:t xml:space="preserve">Read the </w:t>
      </w:r>
      <w:proofErr w:type="spellStart"/>
      <w:r w:rsidRPr="00D545D4">
        <w:rPr>
          <w:rFonts w:ascii="Times New Roman" w:hAnsi="Times New Roman" w:cs="Times New Roman"/>
          <w:sz w:val="24"/>
          <w:szCs w:val="24"/>
        </w:rPr>
        <w:t>MoS’s</w:t>
      </w:r>
      <w:proofErr w:type="spellEnd"/>
      <w:r w:rsidRPr="00D545D4">
        <w:rPr>
          <w:rFonts w:ascii="Times New Roman" w:hAnsi="Times New Roman" w:cs="Times New Roman"/>
          <w:sz w:val="24"/>
          <w:szCs w:val="24"/>
        </w:rPr>
        <w:t xml:space="preserve"> description of the Afterlife and what you need to bring with you. </w:t>
      </w:r>
    </w:p>
    <w:p w:rsidR="003074C2" w:rsidRPr="00D545D4" w:rsidRDefault="00AD15C5" w:rsidP="00D545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5D4">
        <w:rPr>
          <w:rFonts w:ascii="Times New Roman" w:hAnsi="Times New Roman" w:cs="Times New Roman"/>
          <w:sz w:val="24"/>
          <w:szCs w:val="24"/>
        </w:rPr>
        <w:t xml:space="preserve">Book your Afterlife </w:t>
      </w:r>
    </w:p>
    <w:p w:rsidR="003074C2" w:rsidRPr="00D545D4" w:rsidRDefault="00AD15C5" w:rsidP="00D545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5D4">
        <w:rPr>
          <w:rFonts w:ascii="Times New Roman" w:hAnsi="Times New Roman" w:cs="Times New Roman"/>
          <w:sz w:val="24"/>
          <w:szCs w:val="24"/>
        </w:rPr>
        <w:t xml:space="preserve">Justify your spending habits: </w:t>
      </w:r>
    </w:p>
    <w:p w:rsidR="003074C2" w:rsidRPr="00D545D4" w:rsidRDefault="00AD15C5" w:rsidP="00EA47B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5D4">
        <w:rPr>
          <w:rFonts w:ascii="Times New Roman" w:hAnsi="Times New Roman" w:cs="Times New Roman"/>
          <w:sz w:val="24"/>
          <w:szCs w:val="24"/>
        </w:rPr>
        <w:t xml:space="preserve">Artifact: </w:t>
      </w:r>
    </w:p>
    <w:p w:rsidR="00391BCA" w:rsidRDefault="00AD15C5" w:rsidP="00EA47B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5D4">
        <w:rPr>
          <w:rFonts w:ascii="Times New Roman" w:hAnsi="Times New Roman" w:cs="Times New Roman"/>
          <w:sz w:val="24"/>
          <w:szCs w:val="24"/>
        </w:rPr>
        <w:t>Reason for bringing to Afterlife:</w:t>
      </w:r>
    </w:p>
    <w:p w:rsidR="003074C2" w:rsidRPr="00D545D4" w:rsidRDefault="00AD15C5" w:rsidP="00391BC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D5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C2" w:rsidRPr="00D545D4" w:rsidRDefault="00AD15C5" w:rsidP="00D545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5D4">
        <w:rPr>
          <w:rFonts w:ascii="Times New Roman" w:hAnsi="Times New Roman" w:cs="Times New Roman"/>
          <w:sz w:val="24"/>
          <w:szCs w:val="24"/>
        </w:rPr>
        <w:t xml:space="preserve">How did your Afterlife turn out? Why? </w:t>
      </w:r>
    </w:p>
    <w:p w:rsidR="00D545D4" w:rsidRDefault="00D545D4" w:rsidP="00EA47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45D4" w:rsidRDefault="00EA47BD" w:rsidP="00D545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3074C2" w:rsidRDefault="00AD15C5" w:rsidP="00EA47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7BD">
        <w:rPr>
          <w:rFonts w:ascii="Times New Roman" w:hAnsi="Times New Roman" w:cs="Times New Roman"/>
          <w:sz w:val="24"/>
          <w:szCs w:val="24"/>
        </w:rPr>
        <w:t>Why was preparing for the Afterlife so important?</w:t>
      </w:r>
    </w:p>
    <w:p w:rsidR="00EA47BD" w:rsidRDefault="00EA47BD" w:rsidP="00EA47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1BCA" w:rsidRDefault="00391BCA" w:rsidP="00EA47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1BCA" w:rsidRDefault="00391BCA" w:rsidP="00EA47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A47BD" w:rsidRPr="00EA47BD" w:rsidRDefault="00EA47BD" w:rsidP="00EA47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074C2" w:rsidRDefault="00AD15C5" w:rsidP="00EA47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7BD">
        <w:rPr>
          <w:rFonts w:ascii="Times New Roman" w:hAnsi="Times New Roman" w:cs="Times New Roman"/>
          <w:sz w:val="24"/>
          <w:szCs w:val="24"/>
        </w:rPr>
        <w:t>Who was able to get to the Afterlife?</w:t>
      </w:r>
    </w:p>
    <w:p w:rsidR="00EA47BD" w:rsidRDefault="00EA47BD" w:rsidP="00EA4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BCA" w:rsidRDefault="00391BCA" w:rsidP="00EA4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BCA" w:rsidRPr="00EA47BD" w:rsidRDefault="00391BCA" w:rsidP="00EA4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47BD" w:rsidRPr="00EA47BD" w:rsidRDefault="00EA47BD" w:rsidP="00EA47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074C2" w:rsidRPr="00EA47BD" w:rsidRDefault="00AD15C5" w:rsidP="00EA47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7BD">
        <w:rPr>
          <w:rFonts w:ascii="Times New Roman" w:hAnsi="Times New Roman" w:cs="Times New Roman"/>
          <w:sz w:val="24"/>
          <w:szCs w:val="24"/>
        </w:rPr>
        <w:t xml:space="preserve">What were some dangers that could prevent you from getting to the Afterlife? </w:t>
      </w:r>
    </w:p>
    <w:p w:rsidR="00EA47BD" w:rsidRDefault="00EA47BD" w:rsidP="00EA4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BCA" w:rsidRPr="00D545D4" w:rsidRDefault="00391BCA" w:rsidP="00EA4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91BCA" w:rsidRPr="00D545D4" w:rsidSect="008E1A9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D6" w:rsidRDefault="006035D6" w:rsidP="006035D6">
      <w:pPr>
        <w:spacing w:after="0" w:line="240" w:lineRule="auto"/>
      </w:pPr>
      <w:r>
        <w:separator/>
      </w:r>
    </w:p>
  </w:endnote>
  <w:endnote w:type="continuationSeparator" w:id="0">
    <w:p w:rsidR="006035D6" w:rsidRDefault="006035D6" w:rsidP="0060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D6" w:rsidRDefault="006035D6" w:rsidP="006035D6">
      <w:pPr>
        <w:spacing w:after="0" w:line="240" w:lineRule="auto"/>
      </w:pPr>
      <w:r>
        <w:separator/>
      </w:r>
    </w:p>
  </w:footnote>
  <w:footnote w:type="continuationSeparator" w:id="0">
    <w:p w:rsidR="006035D6" w:rsidRDefault="006035D6" w:rsidP="0060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D6" w:rsidRDefault="006035D6">
    <w:pPr>
      <w:pStyle w:val="Header"/>
    </w:pPr>
    <w:r>
      <w:t>Name: ________________________________</w:t>
    </w:r>
  </w:p>
  <w:p w:rsidR="00857E81" w:rsidRPr="00857E81" w:rsidRDefault="00857E81" w:rsidP="00857E81">
    <w:pPr>
      <w:jc w:val="center"/>
      <w:rPr>
        <w:rFonts w:ascii="Algerian" w:hAnsi="Algerian"/>
        <w:sz w:val="44"/>
        <w:szCs w:val="44"/>
      </w:rPr>
    </w:pPr>
    <w:r w:rsidRPr="00857E81">
      <w:rPr>
        <w:rFonts w:ascii="Algerian" w:hAnsi="Algerian"/>
        <w:sz w:val="44"/>
        <w:szCs w:val="44"/>
      </w:rPr>
      <w:t>Web Fieldtrip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" o:spid="_x0000_i1026" type="#_x0000_t75" alt="Bread Loaf" style="width:23.35pt;height:14.25pt;visibility:visible;mso-wrap-style:square" o:bullet="t">
        <v:imagedata r:id="rId1" o:title="Bread Loaf"/>
      </v:shape>
    </w:pict>
  </w:numPicBullet>
  <w:abstractNum w:abstractNumId="0">
    <w:nsid w:val="029E04F0"/>
    <w:multiLevelType w:val="hybridMultilevel"/>
    <w:tmpl w:val="D91A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3EA3"/>
    <w:multiLevelType w:val="hybridMultilevel"/>
    <w:tmpl w:val="63B8FF9C"/>
    <w:lvl w:ilvl="0" w:tplc="8946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2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A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24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6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E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A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D031F8"/>
    <w:multiLevelType w:val="hybridMultilevel"/>
    <w:tmpl w:val="5DE22120"/>
    <w:lvl w:ilvl="0" w:tplc="4F1418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6A4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A9E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ABE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DA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6C9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6BA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8AA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888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81FA4"/>
    <w:multiLevelType w:val="hybridMultilevel"/>
    <w:tmpl w:val="027C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0B60"/>
    <w:multiLevelType w:val="hybridMultilevel"/>
    <w:tmpl w:val="06D0D88A"/>
    <w:lvl w:ilvl="0" w:tplc="DC84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D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C6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A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E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A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E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F512F0"/>
    <w:multiLevelType w:val="hybridMultilevel"/>
    <w:tmpl w:val="B6B2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D1422"/>
    <w:multiLevelType w:val="hybridMultilevel"/>
    <w:tmpl w:val="013C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A1573"/>
    <w:multiLevelType w:val="hybridMultilevel"/>
    <w:tmpl w:val="0F22EC4A"/>
    <w:lvl w:ilvl="0" w:tplc="5E72C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41AA8">
      <w:start w:val="1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20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9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A4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85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42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0C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4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D6"/>
    <w:rsid w:val="000335AB"/>
    <w:rsid w:val="001B1AAD"/>
    <w:rsid w:val="00202CDE"/>
    <w:rsid w:val="0020642A"/>
    <w:rsid w:val="00230B1B"/>
    <w:rsid w:val="002A515C"/>
    <w:rsid w:val="002C7AD0"/>
    <w:rsid w:val="003074C2"/>
    <w:rsid w:val="00347160"/>
    <w:rsid w:val="00391BCA"/>
    <w:rsid w:val="0045432F"/>
    <w:rsid w:val="005329D7"/>
    <w:rsid w:val="006035D6"/>
    <w:rsid w:val="0060671E"/>
    <w:rsid w:val="00685061"/>
    <w:rsid w:val="006E2EA1"/>
    <w:rsid w:val="00737144"/>
    <w:rsid w:val="007D4D37"/>
    <w:rsid w:val="00857E81"/>
    <w:rsid w:val="00870540"/>
    <w:rsid w:val="008E1A9F"/>
    <w:rsid w:val="009C6EF5"/>
    <w:rsid w:val="00AD15C5"/>
    <w:rsid w:val="00BC5BAA"/>
    <w:rsid w:val="00D545D4"/>
    <w:rsid w:val="00EA47BD"/>
    <w:rsid w:val="00F6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5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5D6"/>
  </w:style>
  <w:style w:type="paragraph" w:styleId="Footer">
    <w:name w:val="footer"/>
    <w:basedOn w:val="Normal"/>
    <w:link w:val="FooterChar"/>
    <w:uiPriority w:val="99"/>
    <w:semiHidden/>
    <w:unhideWhenUsed/>
    <w:rsid w:val="0060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5D6"/>
  </w:style>
  <w:style w:type="paragraph" w:styleId="ListParagraph">
    <w:name w:val="List Paragraph"/>
    <w:basedOn w:val="Normal"/>
    <w:uiPriority w:val="34"/>
    <w:qFormat/>
    <w:rsid w:val="00D5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8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7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5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mos.org/quest/afterlif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bs.org/wgbh/nova/ancient/explore-ancient-egyp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Ramm</dc:creator>
  <cp:keywords/>
  <dc:description/>
  <cp:lastModifiedBy>Lindsay Ramm</cp:lastModifiedBy>
  <cp:revision>8</cp:revision>
  <dcterms:created xsi:type="dcterms:W3CDTF">2011-11-22T17:30:00Z</dcterms:created>
  <dcterms:modified xsi:type="dcterms:W3CDTF">2011-11-22T20:39:00Z</dcterms:modified>
</cp:coreProperties>
</file>